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29DF" w14:textId="33783557" w:rsidR="00C948F0" w:rsidRPr="007F580E" w:rsidRDefault="00932FEC" w:rsidP="0034724B">
      <w:pPr>
        <w:tabs>
          <w:tab w:val="left" w:pos="6804"/>
        </w:tabs>
        <w:spacing w:before="480" w:after="120" w:line="320" w:lineRule="exact"/>
        <w:rPr>
          <w:rFonts w:ascii="Arial" w:hAnsi="Arial" w:cs="Arial"/>
          <w:sz w:val="20"/>
          <w:szCs w:val="20"/>
          <w:lang w:val="en-GB"/>
        </w:rPr>
      </w:pPr>
      <w:r w:rsidRPr="007F580E">
        <w:rPr>
          <w:rFonts w:ascii="Arial" w:hAnsi="Arial" w:cs="Arial"/>
          <w:sz w:val="36"/>
          <w:szCs w:val="36"/>
          <w:lang w:val="en-GB"/>
        </w:rPr>
        <w:t>Press</w:t>
      </w:r>
      <w:r w:rsidR="00622126" w:rsidRPr="007F580E">
        <w:rPr>
          <w:rFonts w:ascii="Arial" w:hAnsi="Arial" w:cs="Arial"/>
          <w:sz w:val="36"/>
          <w:szCs w:val="36"/>
          <w:lang w:val="en-GB"/>
        </w:rPr>
        <w:t xml:space="preserve"> Release</w:t>
      </w:r>
      <w:r w:rsidR="00F13BD2" w:rsidRPr="007F580E">
        <w:rPr>
          <w:rFonts w:ascii="Arial" w:hAnsi="Arial" w:cs="Arial"/>
          <w:sz w:val="36"/>
          <w:szCs w:val="36"/>
          <w:lang w:val="en-GB"/>
        </w:rPr>
        <w:tab/>
      </w:r>
    </w:p>
    <w:p w14:paraId="5549000A" w14:textId="519B066C" w:rsidR="00AE408E" w:rsidRPr="007F580E" w:rsidRDefault="00AE408E" w:rsidP="0066778E">
      <w:pPr>
        <w:tabs>
          <w:tab w:val="left" w:pos="6804"/>
        </w:tabs>
        <w:spacing w:line="320" w:lineRule="exact"/>
        <w:rPr>
          <w:rFonts w:ascii="Arial" w:hAnsi="Arial" w:cs="Arial"/>
          <w:b/>
          <w:sz w:val="20"/>
          <w:szCs w:val="20"/>
          <w:lang w:val="en-GB"/>
        </w:rPr>
      </w:pPr>
      <w:r w:rsidRPr="007F580E">
        <w:rPr>
          <w:rFonts w:ascii="Arial" w:hAnsi="Arial" w:cs="Arial"/>
          <w:i/>
          <w:sz w:val="20"/>
          <w:szCs w:val="20"/>
          <w:lang w:val="en-GB"/>
        </w:rPr>
        <w:t>Issued:</w:t>
      </w:r>
      <w:r w:rsidRPr="007F580E">
        <w:rPr>
          <w:rFonts w:ascii="Arial" w:hAnsi="Arial" w:cs="Arial"/>
          <w:sz w:val="20"/>
          <w:szCs w:val="20"/>
          <w:lang w:val="en-GB"/>
        </w:rPr>
        <w:t xml:space="preserve"> </w:t>
      </w:r>
      <w:r w:rsidR="007E4286">
        <w:rPr>
          <w:rFonts w:ascii="Arial" w:hAnsi="Arial" w:cs="Arial"/>
          <w:b/>
          <w:sz w:val="20"/>
          <w:szCs w:val="20"/>
          <w:lang w:val="en-GB"/>
        </w:rPr>
        <w:t>Monday</w:t>
      </w:r>
      <w:r w:rsidR="005F767C" w:rsidRPr="007F580E">
        <w:rPr>
          <w:rFonts w:ascii="Arial" w:hAnsi="Arial" w:cs="Arial"/>
          <w:b/>
          <w:sz w:val="20"/>
          <w:szCs w:val="20"/>
          <w:lang w:val="en-GB"/>
        </w:rPr>
        <w:t xml:space="preserve"> </w:t>
      </w:r>
      <w:r w:rsidR="007E4286">
        <w:rPr>
          <w:rFonts w:ascii="Arial" w:hAnsi="Arial" w:cs="Arial"/>
          <w:b/>
          <w:sz w:val="20"/>
          <w:szCs w:val="20"/>
          <w:lang w:val="en-GB"/>
        </w:rPr>
        <w:t>9</w:t>
      </w:r>
      <w:r w:rsidR="00CF0DA4">
        <w:rPr>
          <w:rFonts w:ascii="Arial" w:hAnsi="Arial" w:cs="Arial"/>
          <w:b/>
          <w:sz w:val="20"/>
          <w:szCs w:val="20"/>
          <w:lang w:val="en-GB"/>
        </w:rPr>
        <w:t xml:space="preserve"> </w:t>
      </w:r>
      <w:r w:rsidR="007E4286">
        <w:rPr>
          <w:rFonts w:ascii="Arial" w:hAnsi="Arial" w:cs="Arial"/>
          <w:b/>
          <w:sz w:val="20"/>
          <w:szCs w:val="20"/>
          <w:lang w:val="en-GB"/>
        </w:rPr>
        <w:t>January</w:t>
      </w:r>
      <w:r w:rsidR="002D0EB4" w:rsidRPr="007F580E">
        <w:rPr>
          <w:rFonts w:ascii="Arial" w:hAnsi="Arial" w:cs="Arial"/>
          <w:b/>
          <w:sz w:val="20"/>
          <w:szCs w:val="20"/>
          <w:lang w:val="en-GB"/>
        </w:rPr>
        <w:t xml:space="preserve"> </w:t>
      </w:r>
      <w:r w:rsidR="007E4286">
        <w:rPr>
          <w:rFonts w:ascii="Arial" w:hAnsi="Arial" w:cs="Arial"/>
          <w:b/>
          <w:sz w:val="20"/>
          <w:szCs w:val="20"/>
          <w:lang w:val="en-GB"/>
        </w:rPr>
        <w:t>2023</w:t>
      </w:r>
      <w:bookmarkStart w:id="0" w:name="_GoBack"/>
      <w:bookmarkEnd w:id="0"/>
      <w:r w:rsidR="00D76D6F" w:rsidRPr="007F580E">
        <w:rPr>
          <w:rFonts w:ascii="Arial" w:hAnsi="Arial" w:cs="Arial"/>
          <w:b/>
          <w:sz w:val="20"/>
          <w:szCs w:val="20"/>
          <w:lang w:val="en-GB"/>
        </w:rPr>
        <w:tab/>
      </w:r>
    </w:p>
    <w:p w14:paraId="6C936A07" w14:textId="77777777" w:rsidR="00FF7C71" w:rsidRPr="007F580E" w:rsidRDefault="007E4286" w:rsidP="00AE408E">
      <w:pPr>
        <w:spacing w:before="120"/>
        <w:rPr>
          <w:rFonts w:ascii="Arial" w:hAnsi="Arial" w:cs="Arial"/>
          <w:sz w:val="20"/>
          <w:szCs w:val="20"/>
          <w:lang w:val="en-GB"/>
        </w:rPr>
      </w:pPr>
      <w:r>
        <w:rPr>
          <w:rFonts w:ascii="Arial" w:hAnsi="Arial" w:cs="Arial"/>
          <w:noProof/>
          <w:sz w:val="20"/>
          <w:szCs w:val="20"/>
          <w:lang w:val="en-GB"/>
        </w:rPr>
        <w:pict w14:anchorId="0638EFCC">
          <v:rect id="_x0000_i1025" alt="" style="width:467.45pt;height:.05pt;mso-width-percent:0;mso-height-percent:0;mso-width-percent:0;mso-height-percent:0" o:hralign="center" o:hrstd="t" o:hr="t" fillcolor="#a0a0a0" stroked="f"/>
        </w:pict>
      </w:r>
    </w:p>
    <w:p w14:paraId="05BCEF72" w14:textId="2DA64D4B" w:rsidR="00753FFE" w:rsidRPr="007F580E" w:rsidRDefault="00FF6351" w:rsidP="00753FFE">
      <w:pPr>
        <w:pStyle w:val="Newstitle"/>
        <w:rPr>
          <w:lang w:val="en-GB"/>
        </w:rPr>
      </w:pPr>
      <w:r>
        <w:rPr>
          <w:lang w:val="en-GB"/>
        </w:rPr>
        <w:t>Soaring f</w:t>
      </w:r>
      <w:r w:rsidR="00753FFE">
        <w:rPr>
          <w:lang w:val="en-GB"/>
        </w:rPr>
        <w:t>ertiliser price</w:t>
      </w:r>
      <w:r>
        <w:rPr>
          <w:lang w:val="en-GB"/>
        </w:rPr>
        <w:t>s</w:t>
      </w:r>
      <w:r w:rsidR="00753FFE">
        <w:rPr>
          <w:lang w:val="en-GB"/>
        </w:rPr>
        <w:t xml:space="preserve"> could see millions more undernourished</w:t>
      </w:r>
    </w:p>
    <w:p w14:paraId="6A617381" w14:textId="7CF64EE6" w:rsidR="007F580E" w:rsidRDefault="000A5B59" w:rsidP="007F580E">
      <w:pPr>
        <w:pStyle w:val="Newsbody"/>
        <w:rPr>
          <w:lang w:val="en-GB"/>
        </w:rPr>
      </w:pPr>
      <w:r>
        <w:rPr>
          <w:lang w:val="en-GB"/>
        </w:rPr>
        <w:t>H</w:t>
      </w:r>
      <w:r w:rsidR="007F580E">
        <w:rPr>
          <w:lang w:val="en-GB"/>
        </w:rPr>
        <w:t>igh fertiliser prices</w:t>
      </w:r>
      <w:r w:rsidR="00851B93">
        <w:rPr>
          <w:lang w:val="en-GB"/>
        </w:rPr>
        <w:t xml:space="preserve"> could</w:t>
      </w:r>
      <w:r w:rsidR="007F580E">
        <w:rPr>
          <w:lang w:val="en-GB"/>
        </w:rPr>
        <w:t xml:space="preserve"> </w:t>
      </w:r>
      <w:r w:rsidR="001C086D">
        <w:rPr>
          <w:lang w:val="en-GB"/>
        </w:rPr>
        <w:t>put</w:t>
      </w:r>
      <w:r w:rsidR="00851B93">
        <w:rPr>
          <w:lang w:val="en-GB"/>
        </w:rPr>
        <w:t xml:space="preserve"> an additional</w:t>
      </w:r>
      <w:r w:rsidR="00F222D7">
        <w:rPr>
          <w:lang w:val="en-GB"/>
        </w:rPr>
        <w:t xml:space="preserve"> 100 </w:t>
      </w:r>
      <w:r>
        <w:rPr>
          <w:lang w:val="en-GB"/>
        </w:rPr>
        <w:t>million</w:t>
      </w:r>
      <w:r w:rsidR="00851B93">
        <w:rPr>
          <w:lang w:val="en-GB"/>
        </w:rPr>
        <w:t xml:space="preserve"> </w:t>
      </w:r>
      <w:r>
        <w:rPr>
          <w:lang w:val="en-GB"/>
        </w:rPr>
        <w:t>people at risk of under</w:t>
      </w:r>
      <w:r w:rsidRPr="007F580E">
        <w:rPr>
          <w:lang w:val="en-GB"/>
        </w:rPr>
        <w:t>nourish</w:t>
      </w:r>
      <w:r w:rsidR="00753FFE">
        <w:rPr>
          <w:lang w:val="en-GB"/>
        </w:rPr>
        <w:t>ment</w:t>
      </w:r>
      <w:r w:rsidR="00C1477D" w:rsidRPr="007F580E">
        <w:rPr>
          <w:lang w:val="en-GB"/>
        </w:rPr>
        <w:t>, a study suggests</w:t>
      </w:r>
      <w:r w:rsidR="00887121" w:rsidRPr="007F580E">
        <w:rPr>
          <w:lang w:val="en-GB"/>
        </w:rPr>
        <w:t xml:space="preserve">. </w:t>
      </w:r>
    </w:p>
    <w:p w14:paraId="3AA04470" w14:textId="1301692B" w:rsidR="00887121" w:rsidRDefault="000A5B59" w:rsidP="00887121">
      <w:pPr>
        <w:pStyle w:val="Newsbody"/>
        <w:rPr>
          <w:lang w:val="en-GB"/>
        </w:rPr>
      </w:pPr>
      <w:r>
        <w:rPr>
          <w:lang w:val="en-GB"/>
        </w:rPr>
        <w:t xml:space="preserve">The war in Ukraine has </w:t>
      </w:r>
      <w:r w:rsidR="00851B93">
        <w:rPr>
          <w:lang w:val="en-GB"/>
        </w:rPr>
        <w:t xml:space="preserve">led to the </w:t>
      </w:r>
      <w:r w:rsidR="002F0C62">
        <w:rPr>
          <w:lang w:val="en-GB"/>
        </w:rPr>
        <w:t xml:space="preserve">blockade of </w:t>
      </w:r>
      <w:r w:rsidR="00553DFB">
        <w:rPr>
          <w:lang w:val="en-GB"/>
        </w:rPr>
        <w:t>millions of tonnes</w:t>
      </w:r>
      <w:r w:rsidR="002F0C62">
        <w:rPr>
          <w:lang w:val="en-GB"/>
        </w:rPr>
        <w:t xml:space="preserve"> </w:t>
      </w:r>
      <w:r w:rsidR="00851B93">
        <w:rPr>
          <w:lang w:val="en-GB"/>
        </w:rPr>
        <w:t>of wheat, barley and corn</w:t>
      </w:r>
      <w:r w:rsidR="002F0C62">
        <w:rPr>
          <w:lang w:val="en-GB"/>
        </w:rPr>
        <w:t>,</w:t>
      </w:r>
      <w:r>
        <w:rPr>
          <w:lang w:val="en-GB"/>
        </w:rPr>
        <w:t xml:space="preserve"> </w:t>
      </w:r>
      <w:r w:rsidR="00753FFE">
        <w:rPr>
          <w:lang w:val="en-GB"/>
        </w:rPr>
        <w:t>but</w:t>
      </w:r>
      <w:r>
        <w:rPr>
          <w:lang w:val="en-GB"/>
        </w:rPr>
        <w:t xml:space="preserve"> </w:t>
      </w:r>
      <w:r w:rsidR="00753FFE">
        <w:rPr>
          <w:lang w:val="en-GB"/>
        </w:rPr>
        <w:t>reduced food</w:t>
      </w:r>
      <w:r w:rsidR="00753FFE" w:rsidRPr="007F580E">
        <w:rPr>
          <w:lang w:val="en-GB"/>
        </w:rPr>
        <w:t xml:space="preserve"> exports from </w:t>
      </w:r>
      <w:r w:rsidR="00753FFE">
        <w:rPr>
          <w:lang w:val="en-GB"/>
        </w:rPr>
        <w:t>the region</w:t>
      </w:r>
      <w:r w:rsidR="00753FFE" w:rsidRPr="007F580E">
        <w:rPr>
          <w:lang w:val="en-GB"/>
        </w:rPr>
        <w:t xml:space="preserve"> </w:t>
      </w:r>
      <w:r w:rsidR="00753FFE">
        <w:rPr>
          <w:lang w:val="en-GB"/>
        </w:rPr>
        <w:t>are less of a driver of food price rises than feared, researchers say.</w:t>
      </w:r>
    </w:p>
    <w:p w14:paraId="2381E636" w14:textId="72CBB9C1" w:rsidR="00753FFE" w:rsidRDefault="002F0C62" w:rsidP="00753FFE">
      <w:pPr>
        <w:pStyle w:val="Newsbody"/>
        <w:rPr>
          <w:lang w:val="en-GB"/>
        </w:rPr>
      </w:pPr>
      <w:r>
        <w:rPr>
          <w:lang w:val="en-GB"/>
        </w:rPr>
        <w:t>Instead, a</w:t>
      </w:r>
      <w:r w:rsidR="00753FFE" w:rsidRPr="007F580E">
        <w:rPr>
          <w:lang w:val="en-GB"/>
        </w:rPr>
        <w:t xml:space="preserve"> modelling study led by </w:t>
      </w:r>
      <w:r w:rsidR="00F130A8" w:rsidRPr="007F580E">
        <w:rPr>
          <w:lang w:val="en-GB"/>
        </w:rPr>
        <w:t xml:space="preserve">University of Edinburgh </w:t>
      </w:r>
      <w:r w:rsidR="00753FFE" w:rsidRPr="007F580E">
        <w:rPr>
          <w:lang w:val="en-GB"/>
        </w:rPr>
        <w:t>researchers suggest</w:t>
      </w:r>
      <w:r>
        <w:rPr>
          <w:lang w:val="en-GB"/>
        </w:rPr>
        <w:t xml:space="preserve">s </w:t>
      </w:r>
      <w:r w:rsidR="00753FFE" w:rsidRPr="007F580E">
        <w:rPr>
          <w:lang w:val="en-GB"/>
        </w:rPr>
        <w:t xml:space="preserve">surging energy and fertiliser prices will have by far the greatest impact on food security in coming decades. </w:t>
      </w:r>
    </w:p>
    <w:p w14:paraId="63D36947" w14:textId="2C8C2466" w:rsidR="00887121" w:rsidRPr="007F580E" w:rsidRDefault="00887121" w:rsidP="00887121">
      <w:pPr>
        <w:pStyle w:val="Newsbody"/>
        <w:rPr>
          <w:lang w:val="en-GB"/>
        </w:rPr>
      </w:pPr>
      <w:r w:rsidRPr="007F580E">
        <w:rPr>
          <w:lang w:val="en-GB"/>
        </w:rPr>
        <w:t xml:space="preserve">Until now, </w:t>
      </w:r>
      <w:r w:rsidR="002F0C62">
        <w:rPr>
          <w:lang w:val="en-GB"/>
        </w:rPr>
        <w:t>how</w:t>
      </w:r>
      <w:r w:rsidRPr="007F580E">
        <w:rPr>
          <w:lang w:val="en-GB"/>
        </w:rPr>
        <w:t xml:space="preserve"> energy and fertiliser price rises and export restrictions </w:t>
      </w:r>
      <w:r w:rsidR="002F0C62">
        <w:rPr>
          <w:lang w:val="en-GB"/>
        </w:rPr>
        <w:t xml:space="preserve">affects </w:t>
      </w:r>
      <w:r w:rsidRPr="007F580E">
        <w:rPr>
          <w:lang w:val="en-GB"/>
        </w:rPr>
        <w:t xml:space="preserve">future global food prices </w:t>
      </w:r>
      <w:proofErr w:type="gramStart"/>
      <w:r w:rsidRPr="007F580E">
        <w:rPr>
          <w:lang w:val="en-GB"/>
        </w:rPr>
        <w:t>was poorly understood</w:t>
      </w:r>
      <w:proofErr w:type="gramEnd"/>
      <w:r w:rsidRPr="007F580E">
        <w:rPr>
          <w:lang w:val="en-GB"/>
        </w:rPr>
        <w:t xml:space="preserve">. There </w:t>
      </w:r>
      <w:r w:rsidR="002F0C62" w:rsidRPr="007F580E">
        <w:rPr>
          <w:lang w:val="en-GB"/>
        </w:rPr>
        <w:t>ha</w:t>
      </w:r>
      <w:r w:rsidR="002F0C62">
        <w:rPr>
          <w:lang w:val="en-GB"/>
        </w:rPr>
        <w:t>s</w:t>
      </w:r>
      <w:r w:rsidR="002F0C62" w:rsidRPr="007F580E">
        <w:rPr>
          <w:lang w:val="en-GB"/>
        </w:rPr>
        <w:t xml:space="preserve"> </w:t>
      </w:r>
      <w:r w:rsidRPr="007F580E">
        <w:rPr>
          <w:lang w:val="en-GB"/>
        </w:rPr>
        <w:t xml:space="preserve">also been little analysis </w:t>
      </w:r>
      <w:r>
        <w:rPr>
          <w:lang w:val="en-GB"/>
        </w:rPr>
        <w:t>to quantify</w:t>
      </w:r>
      <w:r w:rsidRPr="007F580E">
        <w:rPr>
          <w:lang w:val="en-GB"/>
        </w:rPr>
        <w:t xml:space="preserve"> the scale of harm</w:t>
      </w:r>
      <w:r w:rsidR="002F0C62">
        <w:rPr>
          <w:lang w:val="en-GB"/>
        </w:rPr>
        <w:t xml:space="preserve"> that</w:t>
      </w:r>
      <w:r w:rsidRPr="007F580E">
        <w:rPr>
          <w:lang w:val="en-GB"/>
        </w:rPr>
        <w:t xml:space="preserve"> hikes in the price of food could have on human nutritional health and the environment. </w:t>
      </w:r>
    </w:p>
    <w:p w14:paraId="502A169E" w14:textId="77777777" w:rsidR="00887121" w:rsidRPr="007F580E" w:rsidRDefault="00887121" w:rsidP="00887121">
      <w:pPr>
        <w:pStyle w:val="Newsbody"/>
        <w:rPr>
          <w:lang w:val="en-GB"/>
        </w:rPr>
      </w:pPr>
      <w:r w:rsidRPr="007F580E">
        <w:rPr>
          <w:lang w:val="en-GB"/>
        </w:rPr>
        <w:t xml:space="preserve">The team used a global land-use computer model to simulate the effects of export restrictions and spikes in production costs on food prices, health and land use until 2040. </w:t>
      </w:r>
    </w:p>
    <w:p w14:paraId="2FF56547" w14:textId="175D15EE" w:rsidR="00887121" w:rsidRDefault="00887121" w:rsidP="00887121">
      <w:pPr>
        <w:pStyle w:val="Newsbody"/>
        <w:rPr>
          <w:lang w:val="en-GB"/>
        </w:rPr>
      </w:pPr>
      <w:r w:rsidRPr="007F580E">
        <w:rPr>
          <w:lang w:val="en-GB"/>
        </w:rPr>
        <w:t>Their simulations suggest the combined effect of export restrictions</w:t>
      </w:r>
      <w:r w:rsidR="002F0C62">
        <w:rPr>
          <w:lang w:val="en-GB"/>
        </w:rPr>
        <w:t>,</w:t>
      </w:r>
      <w:r w:rsidRPr="007F580E">
        <w:rPr>
          <w:lang w:val="en-GB"/>
        </w:rPr>
        <w:t xml:space="preserve"> increased energy </w:t>
      </w:r>
      <w:r w:rsidR="002F0C62">
        <w:rPr>
          <w:lang w:val="en-GB"/>
        </w:rPr>
        <w:t xml:space="preserve">costs </w:t>
      </w:r>
      <w:r w:rsidRPr="007F580E">
        <w:rPr>
          <w:lang w:val="en-GB"/>
        </w:rPr>
        <w:t xml:space="preserve">and </w:t>
      </w:r>
      <w:r w:rsidR="00930EA4">
        <w:rPr>
          <w:lang w:val="en-GB"/>
        </w:rPr>
        <w:t xml:space="preserve">mid-2022 </w:t>
      </w:r>
      <w:r w:rsidRPr="007F580E">
        <w:rPr>
          <w:lang w:val="en-GB"/>
        </w:rPr>
        <w:t>fertiliser prices</w:t>
      </w:r>
      <w:r w:rsidR="00FF6351">
        <w:rPr>
          <w:lang w:val="en-GB"/>
        </w:rPr>
        <w:t xml:space="preserve"> – </w:t>
      </w:r>
      <w:r w:rsidR="002F0C62">
        <w:rPr>
          <w:lang w:val="en-GB"/>
        </w:rPr>
        <w:t xml:space="preserve">which are </w:t>
      </w:r>
      <w:r w:rsidR="0086750C">
        <w:rPr>
          <w:lang w:val="en-GB"/>
        </w:rPr>
        <w:t>three</w:t>
      </w:r>
      <w:r w:rsidR="00FF6351">
        <w:rPr>
          <w:lang w:val="en-GB"/>
        </w:rPr>
        <w:t xml:space="preserve"> times higher than </w:t>
      </w:r>
      <w:r w:rsidR="00135160">
        <w:rPr>
          <w:lang w:val="en-GB"/>
        </w:rPr>
        <w:t xml:space="preserve">at the start of the </w:t>
      </w:r>
      <w:r w:rsidR="00FF6351">
        <w:rPr>
          <w:lang w:val="en-GB"/>
        </w:rPr>
        <w:t>previous year</w:t>
      </w:r>
      <w:r w:rsidRPr="007F580E">
        <w:rPr>
          <w:lang w:val="en-GB"/>
        </w:rPr>
        <w:t xml:space="preserve"> </w:t>
      </w:r>
      <w:r w:rsidR="00FF6351">
        <w:rPr>
          <w:lang w:val="en-GB"/>
        </w:rPr>
        <w:t xml:space="preserve">– </w:t>
      </w:r>
      <w:r w:rsidRPr="007F580E">
        <w:rPr>
          <w:lang w:val="en-GB"/>
        </w:rPr>
        <w:t xml:space="preserve">could cause food costs to rise by </w:t>
      </w:r>
      <w:r>
        <w:rPr>
          <w:lang w:val="en-GB"/>
        </w:rPr>
        <w:t>81</w:t>
      </w:r>
      <w:r w:rsidRPr="007F580E">
        <w:rPr>
          <w:lang w:val="en-GB"/>
        </w:rPr>
        <w:t xml:space="preserve"> per cent in 2023 compared to 2021 levels. </w:t>
      </w:r>
    </w:p>
    <w:p w14:paraId="14A6CCA6" w14:textId="1F7BFE3E" w:rsidR="000A5B59" w:rsidRDefault="00887121" w:rsidP="000A5B59">
      <w:pPr>
        <w:pStyle w:val="Newsbody"/>
        <w:rPr>
          <w:lang w:val="en-GB"/>
        </w:rPr>
      </w:pPr>
      <w:r w:rsidRPr="007F580E">
        <w:rPr>
          <w:lang w:val="en-GB"/>
        </w:rPr>
        <w:t>Export restrictions account for only a small fraction of the simulated price rises, the team says. Halting exports from Russian and Ukraine would increase food costs in 2023 by 2.6 per cent, while spikes in energy and fertiliser prices would cause a 74 per cent rise.</w:t>
      </w:r>
    </w:p>
    <w:p w14:paraId="53BE9C2E" w14:textId="691EF9C4" w:rsidR="00FF6351" w:rsidRDefault="002F0C62" w:rsidP="000A5B59">
      <w:pPr>
        <w:pStyle w:val="Newsbody"/>
        <w:rPr>
          <w:lang w:val="en-GB"/>
        </w:rPr>
      </w:pPr>
      <w:r>
        <w:rPr>
          <w:lang w:val="en-GB"/>
        </w:rPr>
        <w:t>F</w:t>
      </w:r>
      <w:r w:rsidR="00C1477D">
        <w:rPr>
          <w:lang w:val="en-GB"/>
        </w:rPr>
        <w:t>ood price rises w</w:t>
      </w:r>
      <w:r w:rsidR="001C086D">
        <w:rPr>
          <w:lang w:val="en-GB"/>
        </w:rPr>
        <w:t xml:space="preserve">ould lead to </w:t>
      </w:r>
      <w:r w:rsidR="00FF6351">
        <w:rPr>
          <w:lang w:val="en-GB"/>
        </w:rPr>
        <w:t xml:space="preserve">many people’s </w:t>
      </w:r>
      <w:r w:rsidR="001C086D">
        <w:rPr>
          <w:lang w:val="en-GB"/>
        </w:rPr>
        <w:t>diets</w:t>
      </w:r>
      <w:r w:rsidR="00FF6351">
        <w:rPr>
          <w:lang w:val="en-GB"/>
        </w:rPr>
        <w:t xml:space="preserve"> becoming poorer, the team says</w:t>
      </w:r>
      <w:r w:rsidR="001C086D">
        <w:rPr>
          <w:lang w:val="en-GB"/>
        </w:rPr>
        <w:t xml:space="preserve">. </w:t>
      </w:r>
    </w:p>
    <w:p w14:paraId="50459D5D" w14:textId="6D775CDA" w:rsidR="00C1477D" w:rsidRPr="007F580E" w:rsidRDefault="00C1477D" w:rsidP="000A5B59">
      <w:pPr>
        <w:pStyle w:val="Newsbody"/>
        <w:rPr>
          <w:lang w:val="en-GB"/>
        </w:rPr>
      </w:pPr>
      <w:r>
        <w:rPr>
          <w:lang w:val="en-GB"/>
        </w:rPr>
        <w:t>The</w:t>
      </w:r>
      <w:r w:rsidR="00FF6351">
        <w:rPr>
          <w:lang w:val="en-GB"/>
        </w:rPr>
        <w:t xml:space="preserve"> findings</w:t>
      </w:r>
      <w:r>
        <w:rPr>
          <w:lang w:val="en-GB"/>
        </w:rPr>
        <w:t xml:space="preserve"> suggest there </w:t>
      </w:r>
      <w:r w:rsidR="00FF6351">
        <w:rPr>
          <w:lang w:val="en-GB"/>
        </w:rPr>
        <w:t>c</w:t>
      </w:r>
      <w:r>
        <w:rPr>
          <w:lang w:val="en-GB"/>
        </w:rPr>
        <w:t>ould be u</w:t>
      </w:r>
      <w:r w:rsidRPr="007F580E">
        <w:rPr>
          <w:lang w:val="en-GB"/>
        </w:rPr>
        <w:t xml:space="preserve">p to one million </w:t>
      </w:r>
      <w:r>
        <w:rPr>
          <w:lang w:val="en-GB"/>
        </w:rPr>
        <w:t xml:space="preserve">additional </w:t>
      </w:r>
      <w:r w:rsidRPr="007F580E">
        <w:rPr>
          <w:lang w:val="en-GB"/>
        </w:rPr>
        <w:t xml:space="preserve">deaths and more than 100 million people </w:t>
      </w:r>
      <w:r>
        <w:rPr>
          <w:lang w:val="en-GB"/>
        </w:rPr>
        <w:t>under</w:t>
      </w:r>
      <w:r w:rsidRPr="007F580E">
        <w:rPr>
          <w:lang w:val="en-GB"/>
        </w:rPr>
        <w:t>nourished</w:t>
      </w:r>
      <w:r>
        <w:rPr>
          <w:lang w:val="en-GB"/>
        </w:rPr>
        <w:t xml:space="preserve"> if high fertiliser prices </w:t>
      </w:r>
      <w:r w:rsidR="00FF6351">
        <w:rPr>
          <w:lang w:val="en-GB"/>
        </w:rPr>
        <w:t>continue</w:t>
      </w:r>
      <w:r w:rsidR="006F3994">
        <w:rPr>
          <w:lang w:val="en-GB"/>
        </w:rPr>
        <w:t>.</w:t>
      </w:r>
      <w:r>
        <w:rPr>
          <w:lang w:val="en-GB"/>
        </w:rPr>
        <w:t xml:space="preserve"> </w:t>
      </w:r>
      <w:r w:rsidR="00FF6351">
        <w:rPr>
          <w:lang w:val="en-GB"/>
        </w:rPr>
        <w:t>T</w:t>
      </w:r>
      <w:r>
        <w:rPr>
          <w:lang w:val="en-GB"/>
        </w:rPr>
        <w:t>he</w:t>
      </w:r>
      <w:r w:rsidRPr="007F580E">
        <w:rPr>
          <w:lang w:val="en-GB"/>
        </w:rPr>
        <w:t xml:space="preserve"> greatest increases in deaths </w:t>
      </w:r>
      <w:r w:rsidR="00FF6351">
        <w:rPr>
          <w:lang w:val="en-GB"/>
        </w:rPr>
        <w:t xml:space="preserve">would be </w:t>
      </w:r>
      <w:r w:rsidRPr="007F580E">
        <w:rPr>
          <w:lang w:val="en-GB"/>
        </w:rPr>
        <w:t>in Sub-Saharan Africa, North Africa and the Middle East.</w:t>
      </w:r>
    </w:p>
    <w:p w14:paraId="3C6B291D" w14:textId="25D91085" w:rsidR="003E1C92" w:rsidRPr="007F580E" w:rsidRDefault="002F0C62" w:rsidP="003E1C92">
      <w:pPr>
        <w:pStyle w:val="Newsbody"/>
        <w:rPr>
          <w:lang w:val="en-GB"/>
        </w:rPr>
      </w:pPr>
      <w:r>
        <w:rPr>
          <w:lang w:val="en-GB"/>
        </w:rPr>
        <w:t>The modelling estimates that s</w:t>
      </w:r>
      <w:r w:rsidR="00562561" w:rsidRPr="007F580E">
        <w:rPr>
          <w:lang w:val="en-GB"/>
        </w:rPr>
        <w:t xml:space="preserve">harp </w:t>
      </w:r>
      <w:r w:rsidR="0080029F" w:rsidRPr="007F580E">
        <w:rPr>
          <w:lang w:val="en-GB"/>
        </w:rPr>
        <w:t>increases</w:t>
      </w:r>
      <w:r w:rsidR="00562561" w:rsidRPr="007F580E">
        <w:rPr>
          <w:lang w:val="en-GB"/>
        </w:rPr>
        <w:t xml:space="preserve"> in</w:t>
      </w:r>
      <w:r w:rsidR="003E1C92" w:rsidRPr="007F580E">
        <w:rPr>
          <w:lang w:val="en-GB"/>
        </w:rPr>
        <w:t xml:space="preserve"> </w:t>
      </w:r>
      <w:r w:rsidR="0080029F" w:rsidRPr="007F580E">
        <w:rPr>
          <w:lang w:val="en-GB"/>
        </w:rPr>
        <w:t xml:space="preserve">the </w:t>
      </w:r>
      <w:r w:rsidR="003E1C92" w:rsidRPr="007F580E">
        <w:rPr>
          <w:lang w:val="en-GB"/>
        </w:rPr>
        <w:t xml:space="preserve">cost of fertilisers – which are key to producing high yields – </w:t>
      </w:r>
      <w:r>
        <w:rPr>
          <w:lang w:val="en-GB"/>
        </w:rPr>
        <w:t>would</w:t>
      </w:r>
      <w:r w:rsidR="0080029F" w:rsidRPr="007F580E">
        <w:rPr>
          <w:lang w:val="en-GB"/>
        </w:rPr>
        <w:t xml:space="preserve"> </w:t>
      </w:r>
      <w:r w:rsidR="003E1C92" w:rsidRPr="007F580E">
        <w:rPr>
          <w:lang w:val="en-GB"/>
        </w:rPr>
        <w:t xml:space="preserve">greatly reduce </w:t>
      </w:r>
      <w:r>
        <w:rPr>
          <w:lang w:val="en-GB"/>
        </w:rPr>
        <w:t>their</w:t>
      </w:r>
      <w:r w:rsidR="003E1C92" w:rsidRPr="007F580E">
        <w:rPr>
          <w:lang w:val="en-GB"/>
        </w:rPr>
        <w:t xml:space="preserve"> use by farmers. Without </w:t>
      </w:r>
      <w:proofErr w:type="gramStart"/>
      <w:r w:rsidR="003E1C92" w:rsidRPr="007F580E">
        <w:rPr>
          <w:lang w:val="en-GB"/>
        </w:rPr>
        <w:t>fertilisers</w:t>
      </w:r>
      <w:proofErr w:type="gramEnd"/>
      <w:r w:rsidR="003E1C92" w:rsidRPr="007F580E">
        <w:rPr>
          <w:lang w:val="en-GB"/>
        </w:rPr>
        <w:t xml:space="preserve"> more </w:t>
      </w:r>
      <w:r w:rsidR="00135160">
        <w:rPr>
          <w:lang w:val="en-GB"/>
        </w:rPr>
        <w:t xml:space="preserve">agricultural </w:t>
      </w:r>
      <w:r w:rsidR="003E1C92" w:rsidRPr="007F580E">
        <w:rPr>
          <w:lang w:val="en-GB"/>
        </w:rPr>
        <w:t>land</w:t>
      </w:r>
      <w:r w:rsidR="00135160">
        <w:rPr>
          <w:lang w:val="en-GB"/>
        </w:rPr>
        <w:t xml:space="preserve"> is needed to produce </w:t>
      </w:r>
      <w:r w:rsidR="009227BA">
        <w:rPr>
          <w:lang w:val="en-GB"/>
        </w:rPr>
        <w:t xml:space="preserve">the world’s </w:t>
      </w:r>
      <w:r w:rsidR="00135160">
        <w:rPr>
          <w:lang w:val="en-GB"/>
        </w:rPr>
        <w:t>food</w:t>
      </w:r>
      <w:r w:rsidR="00A859B0" w:rsidRPr="007F580E">
        <w:rPr>
          <w:lang w:val="en-GB"/>
        </w:rPr>
        <w:t>, the team says</w:t>
      </w:r>
      <w:r w:rsidR="003E1C92" w:rsidRPr="007F580E">
        <w:rPr>
          <w:lang w:val="en-GB"/>
        </w:rPr>
        <w:t xml:space="preserve">. </w:t>
      </w:r>
    </w:p>
    <w:p w14:paraId="761515CC" w14:textId="6AD736FB" w:rsidR="003E1C92" w:rsidRPr="007F580E" w:rsidRDefault="003E1C92" w:rsidP="003E1C92">
      <w:pPr>
        <w:pStyle w:val="Newsbody"/>
        <w:rPr>
          <w:lang w:val="en-GB"/>
        </w:rPr>
      </w:pPr>
      <w:r w:rsidRPr="007F580E">
        <w:rPr>
          <w:lang w:val="en-GB"/>
        </w:rPr>
        <w:t xml:space="preserve">The simulations </w:t>
      </w:r>
      <w:r w:rsidR="00363F7A" w:rsidRPr="007F580E">
        <w:rPr>
          <w:lang w:val="en-GB"/>
        </w:rPr>
        <w:t>indicate</w:t>
      </w:r>
      <w:r w:rsidRPr="007F580E">
        <w:rPr>
          <w:lang w:val="en-GB"/>
        </w:rPr>
        <w:t xml:space="preserve"> </w:t>
      </w:r>
      <w:r w:rsidR="002F0C62">
        <w:rPr>
          <w:lang w:val="en-GB"/>
        </w:rPr>
        <w:t xml:space="preserve">that by 2030 </w:t>
      </w:r>
      <w:r w:rsidRPr="007F580E">
        <w:rPr>
          <w:lang w:val="en-GB"/>
        </w:rPr>
        <w:t>this could increase agricultural land by an area the size of much of Western Europe - Belgium, France, Germany, Ireland, Italy, Netherlands, Portugal, Spain and the UK. This would have severe impacts on deforestation, carbon emissions and biodiversity loss, the team says.</w:t>
      </w:r>
    </w:p>
    <w:p w14:paraId="1FF9D6FF" w14:textId="71D7DD5D" w:rsidR="00451D9B" w:rsidRPr="007F580E" w:rsidRDefault="00451B13" w:rsidP="00C1477D">
      <w:pPr>
        <w:pStyle w:val="Newsbody"/>
        <w:rPr>
          <w:lang w:val="en-GB"/>
        </w:rPr>
      </w:pPr>
      <w:r>
        <w:rPr>
          <w:lang w:val="en-GB"/>
        </w:rPr>
        <w:t xml:space="preserve">The study </w:t>
      </w:r>
      <w:proofErr w:type="gramStart"/>
      <w:r>
        <w:rPr>
          <w:lang w:val="en-GB"/>
        </w:rPr>
        <w:t>is</w:t>
      </w:r>
      <w:r w:rsidR="00451D9B" w:rsidRPr="007F580E">
        <w:rPr>
          <w:lang w:val="en-GB"/>
        </w:rPr>
        <w:t xml:space="preserve"> published</w:t>
      </w:r>
      <w:proofErr w:type="gramEnd"/>
      <w:r w:rsidR="00451D9B" w:rsidRPr="007F580E">
        <w:rPr>
          <w:lang w:val="en-GB"/>
        </w:rPr>
        <w:t xml:space="preserve"> in the journal </w:t>
      </w:r>
      <w:r w:rsidR="00451D9B" w:rsidRPr="007F580E">
        <w:rPr>
          <w:i/>
          <w:lang w:val="en-GB"/>
        </w:rPr>
        <w:t>Nature Food</w:t>
      </w:r>
      <w:r w:rsidR="00451D9B" w:rsidRPr="007F580E">
        <w:rPr>
          <w:lang w:val="en-GB"/>
        </w:rPr>
        <w:t>. It also</w:t>
      </w:r>
      <w:r w:rsidR="00163C03" w:rsidRPr="007F580E">
        <w:rPr>
          <w:lang w:val="en-GB"/>
        </w:rPr>
        <w:t xml:space="preserve"> involved researchers from </w:t>
      </w:r>
      <w:r w:rsidR="00887121" w:rsidRPr="00887121">
        <w:rPr>
          <w:lang w:val="en-GB"/>
        </w:rPr>
        <w:t>Karlsruhe Institute of Technology</w:t>
      </w:r>
      <w:r w:rsidR="00C1477D">
        <w:rPr>
          <w:lang w:val="en-GB"/>
        </w:rPr>
        <w:t xml:space="preserve"> in</w:t>
      </w:r>
      <w:r w:rsidR="00887121">
        <w:rPr>
          <w:lang w:val="en-GB"/>
        </w:rPr>
        <w:t xml:space="preserve"> Germany</w:t>
      </w:r>
      <w:r w:rsidR="00C1477D">
        <w:rPr>
          <w:lang w:val="en-GB"/>
        </w:rPr>
        <w:t xml:space="preserve">, </w:t>
      </w:r>
      <w:r w:rsidR="00C1477D" w:rsidRPr="00C1477D">
        <w:rPr>
          <w:lang w:val="en-GB"/>
        </w:rPr>
        <w:t>Rutgers</w:t>
      </w:r>
      <w:r w:rsidR="00C1477D">
        <w:rPr>
          <w:lang w:val="en-GB"/>
        </w:rPr>
        <w:t xml:space="preserve"> </w:t>
      </w:r>
      <w:r w:rsidR="00C1477D" w:rsidRPr="00C1477D">
        <w:rPr>
          <w:lang w:val="en-GB"/>
        </w:rPr>
        <w:t>University</w:t>
      </w:r>
      <w:r w:rsidR="00C1477D">
        <w:rPr>
          <w:lang w:val="en-GB"/>
        </w:rPr>
        <w:t xml:space="preserve"> in the USA and the University of Aberdeen.</w:t>
      </w:r>
    </w:p>
    <w:p w14:paraId="499AF3AA" w14:textId="77777777" w:rsidR="00451B13" w:rsidRDefault="00451D9B" w:rsidP="00451D9B">
      <w:pPr>
        <w:pStyle w:val="Newsbody"/>
        <w:rPr>
          <w:lang w:val="en-GB"/>
        </w:rPr>
      </w:pPr>
      <w:r w:rsidRPr="007F580E">
        <w:rPr>
          <w:lang w:val="en-GB"/>
        </w:rPr>
        <w:t xml:space="preserve">Dr Peter Alexander, of the University of Edinburgh’s School of GeoSciences, who led the study, said: “This could be the end of an era of cheap food. While almost everyone will feel the effects of that on their weekly shop, </w:t>
      </w:r>
      <w:proofErr w:type="gramStart"/>
      <w:r w:rsidRPr="007F580E">
        <w:rPr>
          <w:lang w:val="en-GB"/>
        </w:rPr>
        <w:t>it’s</w:t>
      </w:r>
      <w:proofErr w:type="gramEnd"/>
      <w:r w:rsidRPr="007F580E">
        <w:rPr>
          <w:lang w:val="en-GB"/>
        </w:rPr>
        <w:t xml:space="preserve"> the poorest people in society, who may already struggle to afford enough healthy food, who will be hit hardest. </w:t>
      </w:r>
    </w:p>
    <w:p w14:paraId="59F98736" w14:textId="531F46DE" w:rsidR="00451B13" w:rsidRDefault="00451B13" w:rsidP="00451D9B">
      <w:pPr>
        <w:pStyle w:val="Newsbody"/>
        <w:rPr>
          <w:lang w:val="en-GB"/>
        </w:rPr>
      </w:pPr>
      <w:r>
        <w:rPr>
          <w:lang w:val="en-GB"/>
        </w:rPr>
        <w:lastRenderedPageBreak/>
        <w:t>“</w:t>
      </w:r>
      <w:r w:rsidR="003A010D">
        <w:rPr>
          <w:lang w:val="en-GB"/>
        </w:rPr>
        <w:t xml:space="preserve">The </w:t>
      </w:r>
      <w:r w:rsidR="003A010D" w:rsidRPr="00F6304C">
        <w:t>Black Sea Grain Initiative</w:t>
      </w:r>
      <w:r w:rsidR="003A010D">
        <w:rPr>
          <w:lang w:val="en-GB"/>
        </w:rPr>
        <w:t xml:space="preserve"> is a welcome development and has </w:t>
      </w:r>
      <w:r w:rsidR="00317DD7">
        <w:rPr>
          <w:lang w:val="en-GB"/>
        </w:rPr>
        <w:t xml:space="preserve">largely </w:t>
      </w:r>
      <w:r w:rsidR="003A010D">
        <w:rPr>
          <w:lang w:val="en-GB"/>
        </w:rPr>
        <w:t xml:space="preserve">allowed Ukraine food exports to be re-established, but the immediacy of these issues appears to have diverted attention </w:t>
      </w:r>
      <w:r>
        <w:rPr>
          <w:lang w:val="en-GB"/>
        </w:rPr>
        <w:t>away from</w:t>
      </w:r>
      <w:r w:rsidR="003A010D">
        <w:rPr>
          <w:lang w:val="en-GB"/>
        </w:rPr>
        <w:t xml:space="preserve"> the impact of fertiliser price</w:t>
      </w:r>
      <w:r>
        <w:rPr>
          <w:lang w:val="en-GB"/>
        </w:rPr>
        <w:t>s</w:t>
      </w:r>
      <w:r w:rsidR="003A010D">
        <w:rPr>
          <w:lang w:val="en-GB"/>
        </w:rPr>
        <w:t xml:space="preserve">. </w:t>
      </w:r>
      <w:r w:rsidR="001C086D">
        <w:rPr>
          <w:lang w:val="en-GB"/>
        </w:rPr>
        <w:t>While fertiliser prices are coming</w:t>
      </w:r>
      <w:r w:rsidR="00877361">
        <w:rPr>
          <w:lang w:val="en-GB"/>
        </w:rPr>
        <w:t xml:space="preserve"> down from the peaks of earlier this year, they </w:t>
      </w:r>
      <w:r>
        <w:rPr>
          <w:lang w:val="en-GB"/>
        </w:rPr>
        <w:t>remain</w:t>
      </w:r>
      <w:r w:rsidR="00877361">
        <w:rPr>
          <w:lang w:val="en-GB"/>
        </w:rPr>
        <w:t xml:space="preserve"> high and this may still feed through to continued high </w:t>
      </w:r>
      <w:r w:rsidR="001C086D">
        <w:rPr>
          <w:lang w:val="en-GB"/>
        </w:rPr>
        <w:t xml:space="preserve">food price inflation in 2023. </w:t>
      </w:r>
      <w:r w:rsidR="00915F0B" w:rsidRPr="007F580E">
        <w:rPr>
          <w:lang w:val="en-GB"/>
        </w:rPr>
        <w:t>More needs to be done to break the link between higher food prices and harm to human health and the environment.</w:t>
      </w:r>
      <w:r w:rsidR="00317DD7">
        <w:rPr>
          <w:lang w:val="en-GB"/>
        </w:rPr>
        <w:t>”</w:t>
      </w:r>
    </w:p>
    <w:p w14:paraId="1A405988" w14:textId="77777777" w:rsidR="00CF0DA4" w:rsidRDefault="00594738" w:rsidP="00451D9B">
      <w:pPr>
        <w:pStyle w:val="Newsbody"/>
        <w:rPr>
          <w:rFonts w:eastAsia="Times New Roman" w:cstheme="minorHAnsi"/>
          <w:b/>
          <w:lang w:val="en-GB"/>
        </w:rPr>
      </w:pPr>
      <w:r w:rsidRPr="007F580E">
        <w:rPr>
          <w:rFonts w:eastAsia="Times New Roman" w:cstheme="minorHAnsi"/>
          <w:b/>
          <w:lang w:val="en-GB"/>
        </w:rPr>
        <w:t xml:space="preserve">For further information, please contact: </w:t>
      </w:r>
    </w:p>
    <w:p w14:paraId="1F3DF814" w14:textId="4C03B5A7" w:rsidR="00594738" w:rsidRDefault="009F4083" w:rsidP="00451D9B">
      <w:pPr>
        <w:pStyle w:val="Newsbody"/>
        <w:rPr>
          <w:rFonts w:eastAsia="Times New Roman" w:cstheme="minorHAnsi"/>
          <w:b/>
          <w:lang w:val="en-GB"/>
        </w:rPr>
      </w:pPr>
      <w:r w:rsidRPr="007F580E">
        <w:rPr>
          <w:rFonts w:eastAsia="Times New Roman" w:cstheme="minorHAnsi"/>
          <w:b/>
          <w:lang w:val="en-GB"/>
        </w:rPr>
        <w:t>Corin Campbell</w:t>
      </w:r>
      <w:r w:rsidR="00CF0DA4">
        <w:rPr>
          <w:rFonts w:eastAsia="Times New Roman" w:cstheme="minorHAnsi"/>
          <w:b/>
          <w:lang w:val="en-GB"/>
        </w:rPr>
        <w:t>, Press and PR Office, +44 (0)</w:t>
      </w:r>
      <w:r w:rsidR="00594738" w:rsidRPr="007F580E">
        <w:rPr>
          <w:rFonts w:eastAsia="Times New Roman" w:cstheme="minorHAnsi"/>
          <w:b/>
          <w:lang w:val="en-GB"/>
        </w:rPr>
        <w:t>131 65</w:t>
      </w:r>
      <w:r w:rsidRPr="007F580E">
        <w:rPr>
          <w:rFonts w:eastAsia="Times New Roman" w:cstheme="minorHAnsi"/>
          <w:b/>
          <w:lang w:val="en-GB"/>
        </w:rPr>
        <w:t>0</w:t>
      </w:r>
      <w:r w:rsidR="00594738" w:rsidRPr="007F580E">
        <w:rPr>
          <w:rFonts w:eastAsia="Times New Roman" w:cstheme="minorHAnsi"/>
          <w:b/>
          <w:lang w:val="en-GB"/>
        </w:rPr>
        <w:t xml:space="preserve"> </w:t>
      </w:r>
      <w:r w:rsidR="00F106E5">
        <w:rPr>
          <w:rFonts w:eastAsia="Times New Roman" w:cstheme="minorHAnsi"/>
          <w:b/>
          <w:lang w:val="en-GB"/>
        </w:rPr>
        <w:t>9547</w:t>
      </w:r>
      <w:r w:rsidR="00594738" w:rsidRPr="007F580E">
        <w:rPr>
          <w:rFonts w:eastAsia="Times New Roman" w:cstheme="minorHAnsi"/>
          <w:b/>
          <w:lang w:val="en-GB"/>
        </w:rPr>
        <w:t xml:space="preserve">, </w:t>
      </w:r>
      <w:hyperlink r:id="rId6" w:history="1">
        <w:r w:rsidR="00CF0DA4" w:rsidRPr="0028279B">
          <w:rPr>
            <w:rStyle w:val="Hyperlink"/>
            <w:rFonts w:eastAsia="Times New Roman" w:cstheme="minorHAnsi"/>
            <w:b/>
            <w:lang w:val="en-GB"/>
          </w:rPr>
          <w:t>press.office@ed.ac.uk</w:t>
        </w:r>
      </w:hyperlink>
    </w:p>
    <w:p w14:paraId="155CF5B7" w14:textId="3430F451" w:rsidR="00BC7CC0" w:rsidRPr="00F106E5" w:rsidRDefault="00CF0DA4">
      <w:pPr>
        <w:pStyle w:val="Newsbody"/>
        <w:rPr>
          <w:lang w:val="en-GB"/>
        </w:rPr>
      </w:pPr>
      <w:r>
        <w:rPr>
          <w:rFonts w:eastAsia="Times New Roman" w:cstheme="minorHAnsi"/>
          <w:b/>
          <w:lang w:val="en-GB"/>
        </w:rPr>
        <w:t xml:space="preserve">Dr Peter Alexander, School of GeoSciences, </w:t>
      </w:r>
      <w:hyperlink r:id="rId7" w:history="1">
        <w:r w:rsidRPr="0028279B">
          <w:rPr>
            <w:rStyle w:val="Hyperlink"/>
            <w:rFonts w:eastAsia="Times New Roman" w:cstheme="minorHAnsi"/>
            <w:b/>
            <w:lang w:val="en-GB"/>
          </w:rPr>
          <w:t>Peter.Alexander@ed.ac.uk</w:t>
        </w:r>
      </w:hyperlink>
    </w:p>
    <w:sectPr w:rsidR="00BC7CC0" w:rsidRPr="00F106E5" w:rsidSect="00C70884">
      <w:footerReference w:type="default" r:id="rId8"/>
      <w:headerReference w:type="first" r:id="rId9"/>
      <w:footerReference w:type="first" r:id="rId10"/>
      <w:pgSz w:w="11901" w:h="16840" w:code="9"/>
      <w:pgMar w:top="1134" w:right="1134" w:bottom="851"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085F2" w16cid:durableId="274DF9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B9F38" w14:textId="77777777" w:rsidR="00F03B11" w:rsidRDefault="00F03B11" w:rsidP="00A82ECE">
      <w:r>
        <w:separator/>
      </w:r>
    </w:p>
  </w:endnote>
  <w:endnote w:type="continuationSeparator" w:id="0">
    <w:p w14:paraId="02ED7F12" w14:textId="77777777" w:rsidR="00F03B11" w:rsidRDefault="00F03B11" w:rsidP="00A8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 Perpetua">
    <w:altName w:val="Courier New"/>
    <w:charset w:val="00"/>
    <w:family w:val="auto"/>
    <w:pitch w:val="variable"/>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DC77" w14:textId="4E1DD782" w:rsidR="00DD0D9D" w:rsidRPr="00DD0D9D" w:rsidRDefault="00DD0D9D">
    <w:pPr>
      <w:pStyle w:val="Footer"/>
      <w:rPr>
        <w:rFonts w:cstheme="minorHAnsi"/>
      </w:rPr>
    </w:pPr>
    <w:r w:rsidRPr="00BF3D1A">
      <w:rPr>
        <w:rFonts w:cstheme="minorHAnsi"/>
        <w:color w:val="000000"/>
        <w:sz w:val="16"/>
        <w:szCs w:val="16"/>
      </w:rPr>
      <w:t>The University of Edinburgh is a charitable body, registered in Scotland, with registration number SC005336.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A5F1" w14:textId="2055F480" w:rsidR="00C70884" w:rsidRPr="00185703" w:rsidRDefault="00C70884" w:rsidP="00FF07C1">
    <w:pPr>
      <w:pStyle w:val="Newsbody"/>
      <w:tabs>
        <w:tab w:val="left" w:pos="1928"/>
        <w:tab w:val="left" w:pos="1985"/>
        <w:tab w:val="left" w:pos="4196"/>
        <w:tab w:val="left" w:pos="6804"/>
      </w:tabs>
      <w:spacing w:before="240" w:after="120" w:line="240" w:lineRule="auto"/>
      <w:rPr>
        <w:sz w:val="18"/>
        <w:szCs w:val="18"/>
      </w:rPr>
    </w:pPr>
    <w:r w:rsidRPr="00185703">
      <w:rPr>
        <w:noProof/>
        <w:sz w:val="18"/>
        <w:szCs w:val="18"/>
        <w:lang w:val="en-GB" w:eastAsia="en-GB"/>
      </w:rPr>
      <w:drawing>
        <wp:inline distT="0" distB="0" distL="0" distR="0" wp14:anchorId="3B0067CF" wp14:editId="1CEFA26F">
          <wp:extent cx="216000" cy="1764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black_5mm.jpg"/>
                  <pic:cNvPicPr/>
                </pic:nvPicPr>
                <pic:blipFill>
                  <a:blip r:embed="rId1">
                    <a:extLst>
                      <a:ext uri="{28A0092B-C50C-407E-A947-70E740481C1C}">
                        <a14:useLocalDpi xmlns:a14="http://schemas.microsoft.com/office/drawing/2010/main" val="0"/>
                      </a:ext>
                    </a:extLst>
                  </a:blip>
                  <a:stretch>
                    <a:fillRect/>
                  </a:stretch>
                </pic:blipFill>
                <pic:spPr>
                  <a:xfrm>
                    <a:off x="0" y="0"/>
                    <a:ext cx="216000" cy="176400"/>
                  </a:xfrm>
                  <a:prstGeom prst="rect">
                    <a:avLst/>
                  </a:prstGeom>
                </pic:spPr>
              </pic:pic>
            </a:graphicData>
          </a:graphic>
        </wp:inline>
      </w:drawing>
    </w:r>
    <w:r w:rsidR="00185703" w:rsidRPr="00185703">
      <w:rPr>
        <w:sz w:val="18"/>
        <w:szCs w:val="18"/>
      </w:rPr>
      <w:t xml:space="preserve"> </w:t>
    </w:r>
    <w:r w:rsidR="00FF07C1">
      <w:rPr>
        <w:sz w:val="18"/>
        <w:szCs w:val="18"/>
      </w:rPr>
      <w:t xml:space="preserve"> </w:t>
    </w:r>
    <w:r w:rsidRPr="00185703">
      <w:rPr>
        <w:sz w:val="18"/>
        <w:szCs w:val="18"/>
      </w:rPr>
      <w:t>@EdinburghUni</w:t>
    </w:r>
    <w:r w:rsidRPr="00185703">
      <w:rPr>
        <w:sz w:val="18"/>
        <w:szCs w:val="18"/>
      </w:rPr>
      <w:tab/>
    </w:r>
    <w:r w:rsidRPr="00185703">
      <w:rPr>
        <w:noProof/>
        <w:sz w:val="18"/>
        <w:szCs w:val="18"/>
        <w:lang w:val="en-GB" w:eastAsia="en-GB"/>
      </w:rPr>
      <w:drawing>
        <wp:inline distT="0" distB="0" distL="0" distR="0" wp14:anchorId="1585F38D" wp14:editId="081061BF">
          <wp:extent cx="1778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_black_5mm.jpg"/>
                  <pic:cNvPicPr/>
                </pic:nvPicPr>
                <pic:blipFill>
                  <a:blip r:embed="rId2">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185703">
      <w:rPr>
        <w:sz w:val="18"/>
        <w:szCs w:val="18"/>
      </w:rPr>
      <w:t xml:space="preserve"> </w:t>
    </w:r>
    <w:r w:rsidR="00185703" w:rsidRPr="00185703">
      <w:rPr>
        <w:sz w:val="18"/>
        <w:szCs w:val="18"/>
      </w:rPr>
      <w:t xml:space="preserve"> </w:t>
    </w:r>
    <w:r w:rsidR="00FF07C1">
      <w:rPr>
        <w:sz w:val="18"/>
        <w:szCs w:val="18"/>
      </w:rPr>
      <w:t xml:space="preserve"> </w:t>
    </w:r>
    <w:r w:rsidRPr="00185703">
      <w:rPr>
        <w:sz w:val="18"/>
        <w:szCs w:val="18"/>
      </w:rPr>
      <w:t>edinburghuniversity</w:t>
    </w:r>
    <w:r w:rsidRPr="00185703">
      <w:rPr>
        <w:sz w:val="18"/>
        <w:szCs w:val="18"/>
      </w:rPr>
      <w:tab/>
    </w:r>
    <w:r w:rsidRPr="00185703">
      <w:rPr>
        <w:noProof/>
        <w:sz w:val="18"/>
        <w:szCs w:val="18"/>
        <w:lang w:val="en-GB" w:eastAsia="en-GB"/>
      </w:rPr>
      <w:drawing>
        <wp:inline distT="0" distB="0" distL="0" distR="0" wp14:anchorId="4BBADCBE" wp14:editId="7782A284">
          <wp:extent cx="1778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_black_5mm.jpg"/>
                  <pic:cNvPicPr/>
                </pic:nvPicPr>
                <pic:blipFill>
                  <a:blip r:embed="rId3">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185703">
      <w:rPr>
        <w:sz w:val="18"/>
        <w:szCs w:val="18"/>
      </w:rPr>
      <w:t xml:space="preserve"> </w:t>
    </w:r>
    <w:r w:rsidR="00185703" w:rsidRPr="00185703">
      <w:rPr>
        <w:sz w:val="18"/>
        <w:szCs w:val="18"/>
      </w:rPr>
      <w:t xml:space="preserve"> </w:t>
    </w:r>
    <w:r w:rsidR="00FF07C1">
      <w:rPr>
        <w:sz w:val="18"/>
        <w:szCs w:val="18"/>
      </w:rPr>
      <w:t xml:space="preserve"> </w:t>
    </w:r>
    <w:r w:rsidRPr="00185703">
      <w:rPr>
        <w:sz w:val="18"/>
        <w:szCs w:val="18"/>
      </w:rPr>
      <w:t>@UniversityOfEdinburgh</w:t>
    </w:r>
    <w:r w:rsidRPr="00185703">
      <w:rPr>
        <w:sz w:val="18"/>
        <w:szCs w:val="18"/>
      </w:rPr>
      <w:tab/>
    </w:r>
    <w:r w:rsidRPr="00185703">
      <w:rPr>
        <w:noProof/>
        <w:sz w:val="18"/>
        <w:szCs w:val="18"/>
        <w:lang w:val="en-GB" w:eastAsia="en-GB"/>
      </w:rPr>
      <w:drawing>
        <wp:inline distT="0" distB="0" distL="0" distR="0" wp14:anchorId="674ECA4D" wp14:editId="69A1A2C1">
          <wp:extent cx="2159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In-Bug_black_5mm.jpg"/>
                  <pic:cNvPicPr/>
                </pic:nvPicPr>
                <pic:blipFill>
                  <a:blip r:embed="rId4">
                    <a:extLst>
                      <a:ext uri="{28A0092B-C50C-407E-A947-70E740481C1C}">
                        <a14:useLocalDpi xmlns:a14="http://schemas.microsoft.com/office/drawing/2010/main" val="0"/>
                      </a:ext>
                    </a:extLst>
                  </a:blip>
                  <a:stretch>
                    <a:fillRect/>
                  </a:stretch>
                </pic:blipFill>
                <pic:spPr>
                  <a:xfrm>
                    <a:off x="0" y="0"/>
                    <a:ext cx="215900" cy="177800"/>
                  </a:xfrm>
                  <a:prstGeom prst="rect">
                    <a:avLst/>
                  </a:prstGeom>
                </pic:spPr>
              </pic:pic>
            </a:graphicData>
          </a:graphic>
        </wp:inline>
      </w:drawing>
    </w:r>
    <w:r w:rsidRPr="00185703">
      <w:rPr>
        <w:sz w:val="18"/>
        <w:szCs w:val="18"/>
      </w:rPr>
      <w:t xml:space="preserve"> </w:t>
    </w:r>
    <w:r w:rsidR="00185703" w:rsidRPr="00185703">
      <w:rPr>
        <w:sz w:val="18"/>
        <w:szCs w:val="18"/>
      </w:rPr>
      <w:t xml:space="preserve"> </w:t>
    </w:r>
    <w:r w:rsidRPr="00185703">
      <w:rPr>
        <w:sz w:val="18"/>
        <w:szCs w:val="18"/>
      </w:rPr>
      <w:t>@university-of-edinburgh</w:t>
    </w:r>
  </w:p>
  <w:p w14:paraId="2534BB80" w14:textId="333BBAF2" w:rsidR="00BF3D1A" w:rsidRPr="00BF3D1A" w:rsidRDefault="00BF3D1A">
    <w:pPr>
      <w:pStyle w:val="Footer"/>
      <w:rPr>
        <w:rFonts w:cstheme="minorHAnsi"/>
      </w:rPr>
    </w:pPr>
    <w:r w:rsidRPr="00BF3D1A">
      <w:rPr>
        <w:rFonts w:cstheme="minorHAnsi"/>
        <w:color w:val="000000"/>
        <w:sz w:val="16"/>
        <w:szCs w:val="16"/>
      </w:rPr>
      <w:t>The University of Edinburgh is a charitable body, registered in Scotland, with registration number SC005336.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DB84C" w14:textId="77777777" w:rsidR="00F03B11" w:rsidRDefault="00F03B11" w:rsidP="00A82ECE">
      <w:r>
        <w:separator/>
      </w:r>
    </w:p>
  </w:footnote>
  <w:footnote w:type="continuationSeparator" w:id="0">
    <w:p w14:paraId="182742A0" w14:textId="77777777" w:rsidR="00F03B11" w:rsidRDefault="00F03B11" w:rsidP="00A8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16F4" w14:textId="77777777" w:rsidR="00A82ECE" w:rsidRDefault="00A82ECE" w:rsidP="009D4028">
    <w:pPr>
      <w:pStyle w:val="Header"/>
      <w:ind w:left="-567"/>
    </w:pPr>
    <w:r>
      <w:rPr>
        <w:noProof/>
        <w:lang w:val="en-GB" w:eastAsia="en-GB"/>
      </w:rPr>
      <w:drawing>
        <wp:inline distT="0" distB="0" distL="0" distR="0" wp14:anchorId="177F7C18" wp14:editId="64A42147">
          <wp:extent cx="4907232"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E_Horizontal Logo_Black.jpg"/>
                  <pic:cNvPicPr/>
                </pic:nvPicPr>
                <pic:blipFill>
                  <a:blip r:embed="rId1">
                    <a:extLst>
                      <a:ext uri="{28A0092B-C50C-407E-A947-70E740481C1C}">
                        <a14:useLocalDpi xmlns:a14="http://schemas.microsoft.com/office/drawing/2010/main" val="0"/>
                      </a:ext>
                    </a:extLst>
                  </a:blip>
                  <a:stretch>
                    <a:fillRect/>
                  </a:stretch>
                </pic:blipFill>
                <pic:spPr>
                  <a:xfrm>
                    <a:off x="0" y="0"/>
                    <a:ext cx="4907232" cy="79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CE"/>
    <w:rsid w:val="00003632"/>
    <w:rsid w:val="00005D13"/>
    <w:rsid w:val="000455A8"/>
    <w:rsid w:val="000637DC"/>
    <w:rsid w:val="000A5B59"/>
    <w:rsid w:val="000F778F"/>
    <w:rsid w:val="0010200E"/>
    <w:rsid w:val="001151A4"/>
    <w:rsid w:val="00117208"/>
    <w:rsid w:val="00125A02"/>
    <w:rsid w:val="00126F92"/>
    <w:rsid w:val="00135160"/>
    <w:rsid w:val="00163C03"/>
    <w:rsid w:val="00185703"/>
    <w:rsid w:val="001B47CB"/>
    <w:rsid w:val="001C086D"/>
    <w:rsid w:val="00225D83"/>
    <w:rsid w:val="00257465"/>
    <w:rsid w:val="002C7962"/>
    <w:rsid w:val="002D0EB4"/>
    <w:rsid w:val="002F0C62"/>
    <w:rsid w:val="002F3969"/>
    <w:rsid w:val="00317DD7"/>
    <w:rsid w:val="003251DD"/>
    <w:rsid w:val="0034724B"/>
    <w:rsid w:val="00363F7A"/>
    <w:rsid w:val="00384BB5"/>
    <w:rsid w:val="003A010D"/>
    <w:rsid w:val="003B60FA"/>
    <w:rsid w:val="003E1C92"/>
    <w:rsid w:val="004049CC"/>
    <w:rsid w:val="0041745B"/>
    <w:rsid w:val="00451B13"/>
    <w:rsid w:val="00451D9B"/>
    <w:rsid w:val="00493CB0"/>
    <w:rsid w:val="004E3469"/>
    <w:rsid w:val="004F4D3D"/>
    <w:rsid w:val="00525A67"/>
    <w:rsid w:val="00553DFB"/>
    <w:rsid w:val="00562561"/>
    <w:rsid w:val="00575A5B"/>
    <w:rsid w:val="00594738"/>
    <w:rsid w:val="005B1AE1"/>
    <w:rsid w:val="005B243A"/>
    <w:rsid w:val="005D1697"/>
    <w:rsid w:val="005F767C"/>
    <w:rsid w:val="00610070"/>
    <w:rsid w:val="00622126"/>
    <w:rsid w:val="00655A3F"/>
    <w:rsid w:val="0066778E"/>
    <w:rsid w:val="00683276"/>
    <w:rsid w:val="00695468"/>
    <w:rsid w:val="006A0987"/>
    <w:rsid w:val="006A75B8"/>
    <w:rsid w:val="006F3994"/>
    <w:rsid w:val="00703D52"/>
    <w:rsid w:val="00710E46"/>
    <w:rsid w:val="00753FFE"/>
    <w:rsid w:val="00760EBE"/>
    <w:rsid w:val="007E4286"/>
    <w:rsid w:val="007F1DB2"/>
    <w:rsid w:val="007F580E"/>
    <w:rsid w:val="0080029F"/>
    <w:rsid w:val="00803910"/>
    <w:rsid w:val="008469EE"/>
    <w:rsid w:val="00851B93"/>
    <w:rsid w:val="0086750C"/>
    <w:rsid w:val="00877361"/>
    <w:rsid w:val="00887121"/>
    <w:rsid w:val="008D1851"/>
    <w:rsid w:val="008E174C"/>
    <w:rsid w:val="008E210E"/>
    <w:rsid w:val="008E53C5"/>
    <w:rsid w:val="00900AC3"/>
    <w:rsid w:val="0090185F"/>
    <w:rsid w:val="00915F0B"/>
    <w:rsid w:val="00916657"/>
    <w:rsid w:val="009227BA"/>
    <w:rsid w:val="00930EA4"/>
    <w:rsid w:val="00932FEC"/>
    <w:rsid w:val="00934A44"/>
    <w:rsid w:val="009446DC"/>
    <w:rsid w:val="00944C9F"/>
    <w:rsid w:val="009946C9"/>
    <w:rsid w:val="009A13CD"/>
    <w:rsid w:val="009B6FF6"/>
    <w:rsid w:val="009C4798"/>
    <w:rsid w:val="009C6DF3"/>
    <w:rsid w:val="009D4028"/>
    <w:rsid w:val="009E16CC"/>
    <w:rsid w:val="009F4083"/>
    <w:rsid w:val="00A465CA"/>
    <w:rsid w:val="00A7428E"/>
    <w:rsid w:val="00A82ECE"/>
    <w:rsid w:val="00A837A9"/>
    <w:rsid w:val="00A859B0"/>
    <w:rsid w:val="00AB31E0"/>
    <w:rsid w:val="00AC15FC"/>
    <w:rsid w:val="00AC5C56"/>
    <w:rsid w:val="00AD6E84"/>
    <w:rsid w:val="00AE005B"/>
    <w:rsid w:val="00AE408E"/>
    <w:rsid w:val="00AE65A0"/>
    <w:rsid w:val="00B10065"/>
    <w:rsid w:val="00B1653C"/>
    <w:rsid w:val="00B27601"/>
    <w:rsid w:val="00B324A1"/>
    <w:rsid w:val="00B37950"/>
    <w:rsid w:val="00BC7CC0"/>
    <w:rsid w:val="00BD599F"/>
    <w:rsid w:val="00BF3D1A"/>
    <w:rsid w:val="00C1477D"/>
    <w:rsid w:val="00C27652"/>
    <w:rsid w:val="00C415B9"/>
    <w:rsid w:val="00C421D8"/>
    <w:rsid w:val="00C42D6E"/>
    <w:rsid w:val="00C70884"/>
    <w:rsid w:val="00C7293D"/>
    <w:rsid w:val="00C93081"/>
    <w:rsid w:val="00C97EFE"/>
    <w:rsid w:val="00CB3A48"/>
    <w:rsid w:val="00CC6BBA"/>
    <w:rsid w:val="00CF0DA4"/>
    <w:rsid w:val="00D13AD0"/>
    <w:rsid w:val="00D24B0A"/>
    <w:rsid w:val="00D76D6F"/>
    <w:rsid w:val="00DC65D9"/>
    <w:rsid w:val="00DD0D9D"/>
    <w:rsid w:val="00DE5046"/>
    <w:rsid w:val="00E35D5B"/>
    <w:rsid w:val="00E629FC"/>
    <w:rsid w:val="00E67E62"/>
    <w:rsid w:val="00E92377"/>
    <w:rsid w:val="00EA62EE"/>
    <w:rsid w:val="00EC6E07"/>
    <w:rsid w:val="00EE721A"/>
    <w:rsid w:val="00EF068B"/>
    <w:rsid w:val="00F03B11"/>
    <w:rsid w:val="00F106E5"/>
    <w:rsid w:val="00F130A8"/>
    <w:rsid w:val="00F13BD2"/>
    <w:rsid w:val="00F222D7"/>
    <w:rsid w:val="00F3790C"/>
    <w:rsid w:val="00F41EDC"/>
    <w:rsid w:val="00F6304C"/>
    <w:rsid w:val="00F74D66"/>
    <w:rsid w:val="00FF07C1"/>
    <w:rsid w:val="00FF635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5F682D"/>
  <w15:chartTrackingRefBased/>
  <w15:docId w15:val="{9D815EDB-C166-284F-865E-3B5406A2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CE"/>
    <w:pPr>
      <w:tabs>
        <w:tab w:val="center" w:pos="4513"/>
        <w:tab w:val="right" w:pos="9026"/>
      </w:tabs>
    </w:pPr>
  </w:style>
  <w:style w:type="character" w:customStyle="1" w:styleId="HeaderChar">
    <w:name w:val="Header Char"/>
    <w:basedOn w:val="DefaultParagraphFont"/>
    <w:link w:val="Header"/>
    <w:uiPriority w:val="99"/>
    <w:rsid w:val="00A82ECE"/>
    <w:rPr>
      <w:rFonts w:eastAsiaTheme="minorEastAsia"/>
    </w:rPr>
  </w:style>
  <w:style w:type="paragraph" w:styleId="Footer">
    <w:name w:val="footer"/>
    <w:basedOn w:val="Normal"/>
    <w:link w:val="FooterChar"/>
    <w:uiPriority w:val="99"/>
    <w:unhideWhenUsed/>
    <w:rsid w:val="00A82ECE"/>
    <w:pPr>
      <w:tabs>
        <w:tab w:val="center" w:pos="4513"/>
        <w:tab w:val="right" w:pos="9026"/>
      </w:tabs>
    </w:pPr>
  </w:style>
  <w:style w:type="character" w:customStyle="1" w:styleId="FooterChar">
    <w:name w:val="Footer Char"/>
    <w:basedOn w:val="DefaultParagraphFont"/>
    <w:link w:val="Footer"/>
    <w:uiPriority w:val="99"/>
    <w:rsid w:val="00A82ECE"/>
    <w:rPr>
      <w:rFonts w:eastAsiaTheme="minorEastAsia"/>
    </w:rPr>
  </w:style>
  <w:style w:type="paragraph" w:customStyle="1" w:styleId="Newstitle">
    <w:name w:val="News title"/>
    <w:basedOn w:val="Normal"/>
    <w:qFormat/>
    <w:rsid w:val="005F767C"/>
    <w:pPr>
      <w:spacing w:before="200" w:after="280" w:line="400" w:lineRule="exact"/>
    </w:pPr>
    <w:rPr>
      <w:rFonts w:ascii="Arial" w:hAnsi="Arial" w:cs="Arial"/>
      <w:color w:val="000000"/>
      <w:sz w:val="32"/>
      <w:szCs w:val="32"/>
    </w:rPr>
  </w:style>
  <w:style w:type="paragraph" w:customStyle="1" w:styleId="Newsbody">
    <w:name w:val="News body"/>
    <w:basedOn w:val="Normal"/>
    <w:qFormat/>
    <w:rsid w:val="0066778E"/>
    <w:pPr>
      <w:snapToGrid w:val="0"/>
      <w:spacing w:after="140" w:line="280" w:lineRule="exact"/>
    </w:pPr>
    <w:rPr>
      <w:rFonts w:ascii="Arial" w:hAnsi="Arial" w:cs="Arial"/>
      <w:color w:val="000000"/>
      <w:sz w:val="20"/>
      <w:szCs w:val="20"/>
    </w:rPr>
  </w:style>
  <w:style w:type="paragraph" w:customStyle="1" w:styleId="BodyBold">
    <w:name w:val="Body Bold"/>
    <w:basedOn w:val="BodyText"/>
    <w:rsid w:val="008E53C5"/>
    <w:pPr>
      <w:spacing w:after="260"/>
    </w:pPr>
    <w:rPr>
      <w:rFonts w:ascii="M Perpetua" w:eastAsia="Times New Roman" w:hAnsi="M Perpetua" w:cs="Times New Roman"/>
      <w:b/>
      <w:szCs w:val="20"/>
      <w:lang w:eastAsia="en-GB"/>
    </w:rPr>
  </w:style>
  <w:style w:type="paragraph" w:styleId="BodyText">
    <w:name w:val="Body Text"/>
    <w:basedOn w:val="Normal"/>
    <w:link w:val="BodyTextChar"/>
    <w:uiPriority w:val="99"/>
    <w:semiHidden/>
    <w:unhideWhenUsed/>
    <w:rsid w:val="008E53C5"/>
    <w:pPr>
      <w:spacing w:after="120"/>
    </w:pPr>
  </w:style>
  <w:style w:type="character" w:customStyle="1" w:styleId="BodyTextChar">
    <w:name w:val="Body Text Char"/>
    <w:basedOn w:val="DefaultParagraphFont"/>
    <w:link w:val="BodyText"/>
    <w:uiPriority w:val="99"/>
    <w:semiHidden/>
    <w:rsid w:val="008E53C5"/>
    <w:rPr>
      <w:rFonts w:eastAsiaTheme="minorEastAsia"/>
    </w:rPr>
  </w:style>
  <w:style w:type="character" w:customStyle="1" w:styleId="NewsbodyItalic">
    <w:name w:val="News body + Italic"/>
    <w:basedOn w:val="DefaultParagraphFont"/>
    <w:uiPriority w:val="1"/>
    <w:qFormat/>
    <w:rsid w:val="0066778E"/>
    <w:rPr>
      <w:i/>
    </w:rPr>
  </w:style>
  <w:style w:type="character" w:styleId="Hyperlink">
    <w:name w:val="Hyperlink"/>
    <w:rsid w:val="00F74D66"/>
    <w:rPr>
      <w:color w:val="0000FF"/>
      <w:u w:val="single"/>
    </w:rPr>
  </w:style>
  <w:style w:type="character" w:customStyle="1" w:styleId="Newsbodybold">
    <w:name w:val="News body + bold"/>
    <w:basedOn w:val="DefaultParagraphFont"/>
    <w:uiPriority w:val="1"/>
    <w:qFormat/>
    <w:rsid w:val="003B60FA"/>
    <w:rPr>
      <w:b/>
    </w:rPr>
  </w:style>
  <w:style w:type="character" w:styleId="Strong">
    <w:name w:val="Strong"/>
    <w:basedOn w:val="DefaultParagraphFont"/>
    <w:uiPriority w:val="22"/>
    <w:qFormat/>
    <w:rsid w:val="003B60FA"/>
    <w:rPr>
      <w:b/>
      <w:bCs/>
    </w:rPr>
  </w:style>
  <w:style w:type="character" w:styleId="CommentReference">
    <w:name w:val="annotation reference"/>
    <w:basedOn w:val="DefaultParagraphFont"/>
    <w:uiPriority w:val="99"/>
    <w:semiHidden/>
    <w:unhideWhenUsed/>
    <w:rsid w:val="00877361"/>
    <w:rPr>
      <w:sz w:val="16"/>
      <w:szCs w:val="16"/>
    </w:rPr>
  </w:style>
  <w:style w:type="paragraph" w:styleId="CommentText">
    <w:name w:val="annotation text"/>
    <w:basedOn w:val="Normal"/>
    <w:link w:val="CommentTextChar"/>
    <w:uiPriority w:val="99"/>
    <w:semiHidden/>
    <w:unhideWhenUsed/>
    <w:rsid w:val="00877361"/>
    <w:rPr>
      <w:sz w:val="20"/>
      <w:szCs w:val="20"/>
    </w:rPr>
  </w:style>
  <w:style w:type="character" w:customStyle="1" w:styleId="CommentTextChar">
    <w:name w:val="Comment Text Char"/>
    <w:basedOn w:val="DefaultParagraphFont"/>
    <w:link w:val="CommentText"/>
    <w:uiPriority w:val="99"/>
    <w:semiHidden/>
    <w:rsid w:val="0087736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77361"/>
    <w:rPr>
      <w:b/>
      <w:bCs/>
    </w:rPr>
  </w:style>
  <w:style w:type="character" w:customStyle="1" w:styleId="CommentSubjectChar">
    <w:name w:val="Comment Subject Char"/>
    <w:basedOn w:val="CommentTextChar"/>
    <w:link w:val="CommentSubject"/>
    <w:uiPriority w:val="99"/>
    <w:semiHidden/>
    <w:rsid w:val="00877361"/>
    <w:rPr>
      <w:rFonts w:eastAsiaTheme="minorEastAsia"/>
      <w:b/>
      <w:bCs/>
      <w:sz w:val="20"/>
      <w:szCs w:val="20"/>
    </w:rPr>
  </w:style>
  <w:style w:type="paragraph" w:styleId="BalloonText">
    <w:name w:val="Balloon Text"/>
    <w:basedOn w:val="Normal"/>
    <w:link w:val="BalloonTextChar"/>
    <w:uiPriority w:val="99"/>
    <w:semiHidden/>
    <w:unhideWhenUsed/>
    <w:rsid w:val="001C0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6D"/>
    <w:rPr>
      <w:rFonts w:ascii="Segoe UI" w:eastAsiaTheme="minorEastAsia" w:hAnsi="Segoe UI" w:cs="Segoe UI"/>
      <w:sz w:val="18"/>
      <w:szCs w:val="18"/>
    </w:rPr>
  </w:style>
  <w:style w:type="paragraph" w:styleId="Revision">
    <w:name w:val="Revision"/>
    <w:hidden/>
    <w:uiPriority w:val="99"/>
    <w:semiHidden/>
    <w:rsid w:val="000637D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1581">
      <w:bodyDiv w:val="1"/>
      <w:marLeft w:val="0"/>
      <w:marRight w:val="0"/>
      <w:marTop w:val="0"/>
      <w:marBottom w:val="0"/>
      <w:divBdr>
        <w:top w:val="none" w:sz="0" w:space="0" w:color="auto"/>
        <w:left w:val="none" w:sz="0" w:space="0" w:color="auto"/>
        <w:bottom w:val="none" w:sz="0" w:space="0" w:color="auto"/>
        <w:right w:val="none" w:sz="0" w:space="0" w:color="auto"/>
      </w:divBdr>
    </w:div>
    <w:div w:id="579338368">
      <w:bodyDiv w:val="1"/>
      <w:marLeft w:val="0"/>
      <w:marRight w:val="0"/>
      <w:marTop w:val="0"/>
      <w:marBottom w:val="0"/>
      <w:divBdr>
        <w:top w:val="none" w:sz="0" w:space="0" w:color="auto"/>
        <w:left w:val="none" w:sz="0" w:space="0" w:color="auto"/>
        <w:bottom w:val="none" w:sz="0" w:space="0" w:color="auto"/>
        <w:right w:val="none" w:sz="0" w:space="0" w:color="auto"/>
      </w:divBdr>
    </w:div>
    <w:div w:id="1715890703">
      <w:bodyDiv w:val="1"/>
      <w:marLeft w:val="0"/>
      <w:marRight w:val="0"/>
      <w:marTop w:val="0"/>
      <w:marBottom w:val="0"/>
      <w:divBdr>
        <w:top w:val="none" w:sz="0" w:space="0" w:color="auto"/>
        <w:left w:val="none" w:sz="0" w:space="0" w:color="auto"/>
        <w:bottom w:val="none" w:sz="0" w:space="0" w:color="auto"/>
        <w:right w:val="none" w:sz="0" w:space="0" w:color="auto"/>
      </w:divBdr>
      <w:divsChild>
        <w:div w:id="250435880">
          <w:marLeft w:val="0"/>
          <w:marRight w:val="0"/>
          <w:marTop w:val="0"/>
          <w:marBottom w:val="0"/>
          <w:divBdr>
            <w:top w:val="none" w:sz="0" w:space="0" w:color="auto"/>
            <w:left w:val="none" w:sz="0" w:space="0" w:color="auto"/>
            <w:bottom w:val="none" w:sz="0" w:space="0" w:color="auto"/>
            <w:right w:val="none" w:sz="0" w:space="0" w:color="auto"/>
          </w:divBdr>
          <w:divsChild>
            <w:div w:id="509487888">
              <w:marLeft w:val="0"/>
              <w:marRight w:val="0"/>
              <w:marTop w:val="0"/>
              <w:marBottom w:val="0"/>
              <w:divBdr>
                <w:top w:val="none" w:sz="0" w:space="0" w:color="auto"/>
                <w:left w:val="none" w:sz="0" w:space="0" w:color="auto"/>
                <w:bottom w:val="none" w:sz="0" w:space="0" w:color="auto"/>
                <w:right w:val="none" w:sz="0" w:space="0" w:color="auto"/>
              </w:divBdr>
              <w:divsChild>
                <w:div w:id="628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mailto:Peter.Alexander@ed.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office@ed.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HALCRO Susan</dc:creator>
  <cp:keywords/>
  <dc:description/>
  <cp:lastModifiedBy>Corin Campbell</cp:lastModifiedBy>
  <cp:revision>2</cp:revision>
  <cp:lastPrinted>2019-11-06T14:44:00Z</cp:lastPrinted>
  <dcterms:created xsi:type="dcterms:W3CDTF">2023-01-09T08:50:00Z</dcterms:created>
  <dcterms:modified xsi:type="dcterms:W3CDTF">2023-01-09T08:50:00Z</dcterms:modified>
</cp:coreProperties>
</file>